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A01F" w14:textId="1550DD70" w:rsidR="00F420CD" w:rsidRPr="007871DB" w:rsidRDefault="00F420CD" w:rsidP="007871DB">
      <w:pPr>
        <w:autoSpaceDE w:val="0"/>
        <w:autoSpaceDN w:val="0"/>
        <w:adjustRightInd w:val="0"/>
        <w:spacing w:after="0" w:line="360" w:lineRule="auto"/>
        <w:jc w:val="center"/>
        <w:rPr>
          <w:rFonts w:ascii="Times New Roman" w:hAnsi="Times New Roman" w:cs="Times New Roman"/>
          <w:b/>
          <w:bCs/>
          <w:sz w:val="24"/>
          <w:szCs w:val="24"/>
        </w:rPr>
      </w:pPr>
      <w:r w:rsidRPr="00F420CD">
        <w:rPr>
          <w:rFonts w:ascii="Times New Roman" w:hAnsi="Times New Roman" w:cs="Times New Roman"/>
          <w:b/>
          <w:bCs/>
          <w:sz w:val="24"/>
          <w:szCs w:val="24"/>
        </w:rPr>
        <w:t>AKRAN DEĞERLENDİRME RAPORU</w:t>
      </w:r>
    </w:p>
    <w:p w14:paraId="5F01CBC2" w14:textId="77777777" w:rsidR="00F420CD" w:rsidRPr="007871DB" w:rsidRDefault="00F420CD" w:rsidP="007871DB">
      <w:pPr>
        <w:autoSpaceDE w:val="0"/>
        <w:autoSpaceDN w:val="0"/>
        <w:adjustRightInd w:val="0"/>
        <w:spacing w:after="0" w:line="360" w:lineRule="auto"/>
        <w:jc w:val="center"/>
        <w:rPr>
          <w:rFonts w:ascii="Times New Roman" w:hAnsi="Times New Roman" w:cs="Times New Roman"/>
          <w:b/>
          <w:bCs/>
          <w:sz w:val="24"/>
          <w:szCs w:val="24"/>
        </w:rPr>
      </w:pPr>
      <w:r w:rsidRPr="007871DB">
        <w:rPr>
          <w:rFonts w:ascii="Times New Roman" w:hAnsi="Times New Roman" w:cs="Times New Roman"/>
          <w:b/>
          <w:bCs/>
          <w:sz w:val="24"/>
          <w:szCs w:val="24"/>
        </w:rPr>
        <w:t>BOLU ABANT İZZET BAYSAL ÜNİVERSİTESİ</w:t>
      </w:r>
    </w:p>
    <w:p w14:paraId="62F2AD1D" w14:textId="77777777" w:rsidR="00F420CD" w:rsidRPr="007871DB" w:rsidRDefault="00F420CD" w:rsidP="007871DB">
      <w:pPr>
        <w:autoSpaceDE w:val="0"/>
        <w:autoSpaceDN w:val="0"/>
        <w:adjustRightInd w:val="0"/>
        <w:spacing w:after="0" w:line="360" w:lineRule="auto"/>
        <w:jc w:val="center"/>
        <w:rPr>
          <w:rFonts w:ascii="Times New Roman" w:hAnsi="Times New Roman" w:cs="Times New Roman"/>
          <w:b/>
          <w:bCs/>
          <w:sz w:val="24"/>
          <w:szCs w:val="24"/>
        </w:rPr>
      </w:pPr>
      <w:r w:rsidRPr="007871DB">
        <w:rPr>
          <w:rFonts w:ascii="Times New Roman" w:hAnsi="Times New Roman" w:cs="Times New Roman"/>
          <w:b/>
          <w:bCs/>
          <w:sz w:val="24"/>
          <w:szCs w:val="24"/>
        </w:rPr>
        <w:t>FİZYOTERAPİ VE REHABİLİTASYON PR.</w:t>
      </w:r>
    </w:p>
    <w:p w14:paraId="6BE0C9D8" w14:textId="04B36757" w:rsidR="00F420CD" w:rsidRPr="007871DB" w:rsidRDefault="00F420CD" w:rsidP="007871DB">
      <w:pPr>
        <w:autoSpaceDE w:val="0"/>
        <w:autoSpaceDN w:val="0"/>
        <w:adjustRightInd w:val="0"/>
        <w:spacing w:after="0" w:line="360" w:lineRule="auto"/>
        <w:jc w:val="center"/>
        <w:rPr>
          <w:rFonts w:ascii="Times New Roman" w:hAnsi="Times New Roman" w:cs="Times New Roman"/>
          <w:b/>
          <w:bCs/>
          <w:sz w:val="24"/>
          <w:szCs w:val="24"/>
        </w:rPr>
      </w:pPr>
      <w:r w:rsidRPr="007871DB">
        <w:rPr>
          <w:rFonts w:ascii="Times New Roman" w:hAnsi="Times New Roman" w:cs="Times New Roman"/>
          <w:b/>
          <w:bCs/>
          <w:sz w:val="24"/>
          <w:szCs w:val="24"/>
        </w:rPr>
        <w:t>Prof. Dr</w:t>
      </w:r>
      <w:r>
        <w:rPr>
          <w:rFonts w:ascii="Times New Roman" w:hAnsi="Times New Roman" w:cs="Times New Roman"/>
          <w:b/>
          <w:bCs/>
          <w:sz w:val="24"/>
          <w:szCs w:val="24"/>
        </w:rPr>
        <w:t xml:space="preserve">. </w:t>
      </w:r>
      <w:r w:rsidRPr="007871DB">
        <w:rPr>
          <w:rFonts w:ascii="Times New Roman" w:hAnsi="Times New Roman" w:cs="Times New Roman"/>
          <w:b/>
          <w:bCs/>
          <w:sz w:val="24"/>
          <w:szCs w:val="24"/>
        </w:rPr>
        <w:t xml:space="preserve">Yasemin </w:t>
      </w:r>
      <w:r w:rsidRPr="00F420CD">
        <w:rPr>
          <w:rFonts w:ascii="Times New Roman" w:hAnsi="Times New Roman" w:cs="Times New Roman"/>
          <w:b/>
          <w:bCs/>
          <w:sz w:val="24"/>
          <w:szCs w:val="24"/>
        </w:rPr>
        <w:t xml:space="preserve">YILDIRIM USTA </w:t>
      </w:r>
      <w:r w:rsidRPr="007871DB">
        <w:rPr>
          <w:rFonts w:ascii="Times New Roman" w:hAnsi="Times New Roman" w:cs="Times New Roman"/>
          <w:b/>
          <w:bCs/>
          <w:sz w:val="24"/>
          <w:szCs w:val="24"/>
        </w:rPr>
        <w:t>(Başkan)</w:t>
      </w:r>
    </w:p>
    <w:p w14:paraId="46DD8D79" w14:textId="5DBD0C40" w:rsidR="00413C54" w:rsidRPr="007871DB" w:rsidRDefault="00F420CD" w:rsidP="007871DB">
      <w:pPr>
        <w:spacing w:after="0" w:line="360" w:lineRule="auto"/>
        <w:jc w:val="center"/>
        <w:rPr>
          <w:rFonts w:ascii="Times New Roman" w:hAnsi="Times New Roman" w:cs="Times New Roman"/>
          <w:b/>
          <w:bCs/>
          <w:sz w:val="24"/>
          <w:szCs w:val="24"/>
        </w:rPr>
      </w:pPr>
      <w:r w:rsidRPr="007871DB">
        <w:rPr>
          <w:rFonts w:ascii="Times New Roman" w:hAnsi="Times New Roman" w:cs="Times New Roman"/>
          <w:b/>
          <w:bCs/>
          <w:sz w:val="24"/>
          <w:szCs w:val="24"/>
        </w:rPr>
        <w:t>Doç. Dr</w:t>
      </w:r>
      <w:r>
        <w:rPr>
          <w:rFonts w:ascii="Times New Roman" w:hAnsi="Times New Roman" w:cs="Times New Roman"/>
          <w:b/>
          <w:bCs/>
          <w:sz w:val="24"/>
          <w:szCs w:val="24"/>
        </w:rPr>
        <w:t xml:space="preserve">. </w:t>
      </w:r>
      <w:r w:rsidRPr="007871DB">
        <w:rPr>
          <w:rFonts w:ascii="Times New Roman" w:hAnsi="Times New Roman" w:cs="Times New Roman"/>
          <w:b/>
          <w:bCs/>
          <w:sz w:val="24"/>
          <w:szCs w:val="24"/>
        </w:rPr>
        <w:t>A</w:t>
      </w:r>
      <w:r>
        <w:rPr>
          <w:rFonts w:ascii="Times New Roman" w:hAnsi="Times New Roman" w:cs="Times New Roman"/>
          <w:b/>
          <w:bCs/>
          <w:sz w:val="24"/>
          <w:szCs w:val="24"/>
        </w:rPr>
        <w:t>nıl</w:t>
      </w:r>
      <w:r w:rsidRPr="007871DB">
        <w:rPr>
          <w:rFonts w:ascii="Times New Roman" w:hAnsi="Times New Roman" w:cs="Times New Roman"/>
          <w:b/>
          <w:bCs/>
          <w:sz w:val="24"/>
          <w:szCs w:val="24"/>
        </w:rPr>
        <w:t xml:space="preserve"> SÖYLEMEZ (</w:t>
      </w:r>
      <w:r w:rsidRPr="00F420CD">
        <w:rPr>
          <w:rFonts w:ascii="Times New Roman" w:hAnsi="Times New Roman" w:cs="Times New Roman"/>
          <w:b/>
          <w:bCs/>
          <w:sz w:val="24"/>
          <w:szCs w:val="24"/>
        </w:rPr>
        <w:t>Üye</w:t>
      </w:r>
      <w:r w:rsidRPr="007871DB">
        <w:rPr>
          <w:rFonts w:ascii="Times New Roman" w:hAnsi="Times New Roman" w:cs="Times New Roman"/>
          <w:b/>
          <w:bCs/>
          <w:sz w:val="24"/>
          <w:szCs w:val="24"/>
        </w:rPr>
        <w:t>)</w:t>
      </w:r>
    </w:p>
    <w:p w14:paraId="4D9CEEB8" w14:textId="7B22D231" w:rsidR="00F420CD" w:rsidRDefault="00F420CD" w:rsidP="00F420CD">
      <w:pPr>
        <w:spacing w:after="0" w:line="360" w:lineRule="auto"/>
        <w:jc w:val="center"/>
        <w:rPr>
          <w:rFonts w:ascii="Times New Roman" w:hAnsi="Times New Roman" w:cs="Times New Roman"/>
          <w:b/>
          <w:bCs/>
          <w:sz w:val="24"/>
          <w:szCs w:val="24"/>
        </w:rPr>
      </w:pPr>
      <w:r w:rsidRPr="007871DB">
        <w:rPr>
          <w:rFonts w:ascii="Times New Roman" w:hAnsi="Times New Roman" w:cs="Times New Roman"/>
          <w:b/>
          <w:bCs/>
          <w:sz w:val="24"/>
          <w:szCs w:val="24"/>
        </w:rPr>
        <w:t>Doç. Dr</w:t>
      </w:r>
      <w:r>
        <w:rPr>
          <w:rFonts w:ascii="Times New Roman" w:hAnsi="Times New Roman" w:cs="Times New Roman"/>
          <w:b/>
          <w:bCs/>
          <w:sz w:val="24"/>
          <w:szCs w:val="24"/>
        </w:rPr>
        <w:t xml:space="preserve">. </w:t>
      </w:r>
      <w:r w:rsidRPr="007871DB">
        <w:rPr>
          <w:rFonts w:ascii="Times New Roman" w:hAnsi="Times New Roman" w:cs="Times New Roman"/>
          <w:b/>
          <w:bCs/>
          <w:sz w:val="24"/>
          <w:szCs w:val="24"/>
        </w:rPr>
        <w:t>Saadet CAN ÇİÇEK (</w:t>
      </w:r>
      <w:r w:rsidRPr="00F420CD">
        <w:rPr>
          <w:rFonts w:ascii="Times New Roman" w:hAnsi="Times New Roman" w:cs="Times New Roman"/>
          <w:b/>
          <w:bCs/>
          <w:sz w:val="24"/>
          <w:szCs w:val="24"/>
        </w:rPr>
        <w:t>Üye</w:t>
      </w:r>
      <w:r w:rsidRPr="007871DB">
        <w:rPr>
          <w:rFonts w:ascii="Times New Roman" w:hAnsi="Times New Roman" w:cs="Times New Roman"/>
          <w:b/>
          <w:bCs/>
          <w:sz w:val="24"/>
          <w:szCs w:val="24"/>
        </w:rPr>
        <w:t>)</w:t>
      </w:r>
    </w:p>
    <w:p w14:paraId="07E2B2D7" w14:textId="66B93791" w:rsidR="00EF14D4" w:rsidRPr="007871DB" w:rsidRDefault="00EF14D4" w:rsidP="007871D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27.09.2023</w:t>
      </w:r>
    </w:p>
    <w:tbl>
      <w:tblPr>
        <w:tblStyle w:val="TabloKlavuzu"/>
        <w:tblW w:w="0" w:type="auto"/>
        <w:tblLook w:val="04A0" w:firstRow="1" w:lastRow="0" w:firstColumn="1" w:lastColumn="0" w:noHBand="0" w:noVBand="1"/>
      </w:tblPr>
      <w:tblGrid>
        <w:gridCol w:w="9062"/>
      </w:tblGrid>
      <w:tr w:rsidR="00AF130C" w:rsidRPr="00F420CD" w14:paraId="03A3D86B" w14:textId="77777777" w:rsidTr="00215FD0">
        <w:tc>
          <w:tcPr>
            <w:tcW w:w="9062" w:type="dxa"/>
          </w:tcPr>
          <w:p w14:paraId="57E6ADD2" w14:textId="7749F6AF" w:rsidR="00BB0060" w:rsidRPr="00F420CD" w:rsidRDefault="00AF130C" w:rsidP="00F420CD">
            <w:pPr>
              <w:pStyle w:val="Default"/>
              <w:spacing w:line="360" w:lineRule="auto"/>
              <w:jc w:val="both"/>
              <w:rPr>
                <w:rFonts w:ascii="Times New Roman" w:hAnsi="Times New Roman" w:cs="Times New Roman"/>
              </w:rPr>
            </w:pPr>
            <w:r w:rsidRPr="00F420CD">
              <w:rPr>
                <w:rFonts w:ascii="Times New Roman" w:hAnsi="Times New Roman" w:cs="Times New Roman"/>
                <w:b/>
                <w:bCs/>
              </w:rPr>
              <w:t xml:space="preserve">B.1. Program Tasarımı, Değerlendirmesi ve Güncellenmesi </w:t>
            </w:r>
          </w:p>
          <w:p w14:paraId="47C47D56" w14:textId="77777777" w:rsidR="00AF130C" w:rsidRPr="00F420CD" w:rsidRDefault="00AF130C" w:rsidP="00F420CD">
            <w:pPr>
              <w:pStyle w:val="Default"/>
              <w:spacing w:line="360" w:lineRule="auto"/>
              <w:jc w:val="both"/>
              <w:rPr>
                <w:rFonts w:ascii="Times New Roman" w:hAnsi="Times New Roman" w:cs="Times New Roman"/>
                <w:b/>
                <w:bCs/>
              </w:rPr>
            </w:pPr>
            <w:r w:rsidRPr="00F420CD">
              <w:rPr>
                <w:rFonts w:ascii="Times New Roman" w:hAnsi="Times New Roman" w:cs="Times New Roman"/>
                <w:b/>
                <w:bCs/>
              </w:rPr>
              <w:t xml:space="preserve">B.1.1. Programların tasarımı ve onayı </w:t>
            </w:r>
          </w:p>
          <w:p w14:paraId="209EB574" w14:textId="057ACA21" w:rsidR="00DA3219" w:rsidRPr="00F420CD" w:rsidRDefault="00DA3219" w:rsidP="00F420CD">
            <w:pPr>
              <w:spacing w:line="360" w:lineRule="auto"/>
              <w:jc w:val="both"/>
              <w:rPr>
                <w:rFonts w:ascii="Times New Roman" w:eastAsia="Times New Roman" w:hAnsi="Times New Roman" w:cs="Times New Roman"/>
                <w:color w:val="FF0000"/>
                <w:sz w:val="24"/>
                <w:szCs w:val="24"/>
              </w:rPr>
            </w:pPr>
            <w:r w:rsidRPr="00F420CD">
              <w:rPr>
                <w:rFonts w:ascii="Times New Roman" w:eastAsia="Times New Roman" w:hAnsi="Times New Roman" w:cs="Times New Roman"/>
                <w:sz w:val="24"/>
                <w:szCs w:val="24"/>
              </w:rPr>
              <w:t xml:space="preserve">Program çıktıları ile ulusal ve uluslararası kriterler göz önünde bulundurularak programın güncellenmesi birimin gündemine alınmıştır. Paydaş katılımı sağlanmaktadır. İlgili kanıtlara dosyalarda yer verilmiştir. </w:t>
            </w:r>
            <w:r w:rsidRPr="00F420CD">
              <w:rPr>
                <w:rFonts w:ascii="Times New Roman" w:hAnsi="Times New Roman" w:cs="Times New Roman"/>
                <w:sz w:val="24"/>
                <w:szCs w:val="24"/>
              </w:rPr>
              <w:t xml:space="preserve">Programların amaçları ve öğrenme çıktıları (kazanımları) oluşturulmuş, TYYÇ ile uyumu belirtilmiş, kamuoyuna ilan edilmiştir. Program kazanımlarında </w:t>
            </w:r>
            <w:r w:rsidRPr="00F420CD">
              <w:rPr>
                <w:rFonts w:ascii="Times New Roman" w:eastAsia="Times New Roman" w:hAnsi="Times New Roman" w:cs="Times New Roman"/>
                <w:sz w:val="24"/>
                <w:szCs w:val="24"/>
              </w:rPr>
              <w:t xml:space="preserve">bilişsel, duyuşsal ve devinimsel seviyeleri belirlenmiştir. Program çıktıları ve derslerin öğrenme çıktıları birimin resmi internet sayfasında ilan edilmiştir. Öğrenci kazanımları ve yeterlikleri öncelik haline gelmiştir, bitirme sınavları müfredata eklenmiş, uygulanmaktadır. Öğrencilerden geribildirim alınmaktadır, buna bağlı olarak güncellemelere yer verilmektedir. </w:t>
            </w:r>
            <w:r w:rsidR="00E91763" w:rsidRPr="00F420CD">
              <w:rPr>
                <w:rFonts w:ascii="Times New Roman" w:eastAsia="Times New Roman" w:hAnsi="Times New Roman" w:cs="Times New Roman"/>
                <w:sz w:val="24"/>
                <w:szCs w:val="24"/>
                <w:highlight w:val="white"/>
              </w:rPr>
              <w:t xml:space="preserve">Program çıktılarının kazanımı için aynı zamanda derslerde farklı öğretim yöntem ve tekniklerinin kullanıldığı rapor edilmiş, ilgili kanıtlar sunulmuştur. </w:t>
            </w:r>
            <w:r w:rsidR="00E91763" w:rsidRPr="00F420CD">
              <w:rPr>
                <w:rFonts w:ascii="Times New Roman" w:eastAsia="Times New Roman" w:hAnsi="Times New Roman" w:cs="Times New Roman"/>
                <w:sz w:val="24"/>
                <w:szCs w:val="24"/>
              </w:rPr>
              <w:t xml:space="preserve">Müfredat güncelleme çalışmaları birimin gündemine alınmıştır. </w:t>
            </w:r>
          </w:p>
        </w:tc>
      </w:tr>
      <w:tr w:rsidR="00AF130C" w:rsidRPr="00F420CD" w14:paraId="036D618E" w14:textId="77777777" w:rsidTr="00215FD0">
        <w:tc>
          <w:tcPr>
            <w:tcW w:w="9062" w:type="dxa"/>
          </w:tcPr>
          <w:p w14:paraId="7AD5E56B" w14:textId="6476908C" w:rsidR="00AF130C" w:rsidRPr="00F420CD" w:rsidRDefault="00AF130C" w:rsidP="00F420CD">
            <w:pPr>
              <w:pStyle w:val="Default"/>
              <w:spacing w:line="360" w:lineRule="auto"/>
              <w:jc w:val="both"/>
              <w:rPr>
                <w:rFonts w:ascii="Times New Roman" w:hAnsi="Times New Roman" w:cs="Times New Roman"/>
                <w:b/>
                <w:bCs/>
              </w:rPr>
            </w:pPr>
            <w:r w:rsidRPr="00F420CD">
              <w:rPr>
                <w:rFonts w:ascii="Times New Roman" w:hAnsi="Times New Roman" w:cs="Times New Roman"/>
                <w:b/>
                <w:bCs/>
              </w:rPr>
              <w:t>B.</w:t>
            </w:r>
            <w:r w:rsidR="00FD47B6" w:rsidRPr="00F420CD">
              <w:rPr>
                <w:rFonts w:ascii="Times New Roman" w:hAnsi="Times New Roman" w:cs="Times New Roman"/>
                <w:b/>
                <w:bCs/>
              </w:rPr>
              <w:t>2</w:t>
            </w:r>
            <w:r w:rsidRPr="00F420CD">
              <w:rPr>
                <w:rFonts w:ascii="Times New Roman" w:hAnsi="Times New Roman" w:cs="Times New Roman"/>
                <w:b/>
                <w:bCs/>
              </w:rPr>
              <w:t xml:space="preserve">.2. Programın ders dağılım dengesi </w:t>
            </w:r>
          </w:p>
          <w:p w14:paraId="3366A24E" w14:textId="675FFFFE" w:rsidR="00E91763" w:rsidRPr="00F420CD" w:rsidRDefault="00F7156E" w:rsidP="00F420CD">
            <w:pPr>
              <w:spacing w:line="360" w:lineRule="auto"/>
              <w:jc w:val="both"/>
              <w:rPr>
                <w:rFonts w:ascii="Times New Roman" w:hAnsi="Times New Roman" w:cs="Times New Roman"/>
                <w:sz w:val="24"/>
                <w:szCs w:val="24"/>
              </w:rPr>
            </w:pPr>
            <w:r w:rsidRPr="00F420CD">
              <w:rPr>
                <w:rFonts w:ascii="Times New Roman" w:eastAsia="Times New Roman" w:hAnsi="Times New Roman" w:cs="Times New Roman"/>
                <w:sz w:val="24"/>
                <w:szCs w:val="24"/>
              </w:rPr>
              <w:t xml:space="preserve">Birimde toplantı yapılarak, öğretim elemanlarının uzmanlık alanı başta olmak üzere bölümün ihtiyaçları doğrultusunda, öğretim elemanlarının iş yükleri de göz önünde bulundurularak ders paylaşımları yapılmaktadır. İlgili kanıtlara raporda yer verilmiştir. Seçmeli ders havuzu oluşturulmuş, ihtiyaçlar doğrultusunda güncellenmektedir. Ders çeşitliliğine önem verilmektedir. </w:t>
            </w:r>
            <w:r w:rsidR="000916DC" w:rsidRPr="00F420CD">
              <w:rPr>
                <w:rFonts w:ascii="Times New Roman" w:eastAsia="Times New Roman" w:hAnsi="Times New Roman" w:cs="Times New Roman"/>
                <w:sz w:val="24"/>
                <w:szCs w:val="24"/>
              </w:rPr>
              <w:t xml:space="preserve">Öğrenci iş yükleri göz önünde bulundurulmaktadır. Ders bilgi paketlerinin güncellenmesi dönemlik olarak gerçekleşmektedir. Süreç ile ilgili kanıtlara raporda yer verilmiştir. </w:t>
            </w:r>
          </w:p>
        </w:tc>
      </w:tr>
      <w:tr w:rsidR="00AF130C" w:rsidRPr="00F420CD" w14:paraId="173B6163" w14:textId="77777777" w:rsidTr="00215FD0">
        <w:tc>
          <w:tcPr>
            <w:tcW w:w="9062" w:type="dxa"/>
          </w:tcPr>
          <w:p w14:paraId="29C986F8" w14:textId="334BA891" w:rsidR="00076F72" w:rsidRPr="00F420CD" w:rsidRDefault="00AF130C" w:rsidP="00F420CD">
            <w:pPr>
              <w:pStyle w:val="Default"/>
              <w:spacing w:line="360" w:lineRule="auto"/>
              <w:jc w:val="both"/>
              <w:rPr>
                <w:rFonts w:ascii="Times New Roman" w:hAnsi="Times New Roman" w:cs="Times New Roman"/>
                <w:b/>
                <w:bCs/>
              </w:rPr>
            </w:pPr>
            <w:r w:rsidRPr="00F420CD">
              <w:rPr>
                <w:rFonts w:ascii="Times New Roman" w:hAnsi="Times New Roman" w:cs="Times New Roman"/>
                <w:b/>
                <w:bCs/>
              </w:rPr>
              <w:t>B.</w:t>
            </w:r>
            <w:r w:rsidR="002D31BF" w:rsidRPr="00F420CD">
              <w:rPr>
                <w:rFonts w:ascii="Times New Roman" w:hAnsi="Times New Roman" w:cs="Times New Roman"/>
                <w:b/>
                <w:bCs/>
              </w:rPr>
              <w:t>2.3. Ders kazanımlarının program çıktılarıyla uyumu</w:t>
            </w:r>
          </w:p>
          <w:p w14:paraId="549FF308" w14:textId="20AE4883" w:rsidR="00076310" w:rsidRPr="00F420CD" w:rsidRDefault="00076310" w:rsidP="00F420CD">
            <w:pPr>
              <w:spacing w:line="360" w:lineRule="auto"/>
              <w:jc w:val="both"/>
              <w:rPr>
                <w:rFonts w:ascii="Times New Roman" w:hAnsi="Times New Roman" w:cs="Times New Roman"/>
                <w:sz w:val="24"/>
                <w:szCs w:val="24"/>
              </w:rPr>
            </w:pPr>
            <w:r w:rsidRPr="00F420CD">
              <w:rPr>
                <w:rFonts w:ascii="Times New Roman" w:hAnsi="Times New Roman" w:cs="Times New Roman"/>
                <w:sz w:val="24"/>
                <w:szCs w:val="24"/>
              </w:rPr>
              <w:t xml:space="preserve">Ders kazanımlarının program çıktılarıyla uyumlu olması önemlidir, çünkü bu, eğitim programının amaçlarına ve öğrencilerin öğrenmesi gereken beceri ve bilgilere ulaşmasına yardımcı olur. Bu nedenle birim amaçlarının ve hedeflerini belirlemiş olması önemli bir gelişim göstergesi olarak değerlendirilebilir. Çıktıların incelenmesinin sürekliliğinin </w:t>
            </w:r>
            <w:r w:rsidRPr="00F420CD">
              <w:rPr>
                <w:rFonts w:ascii="Times New Roman" w:hAnsi="Times New Roman" w:cs="Times New Roman"/>
                <w:sz w:val="24"/>
                <w:szCs w:val="24"/>
              </w:rPr>
              <w:lastRenderedPageBreak/>
              <w:t xml:space="preserve">sağlanması, mezun ve paydaş etkileşimleri ile desteklenebilir. Ders kazanımlarının tanımlanması, güncellenmesi gelişim ve birim kalite yönetimi açısından önem taşımaktadır. Bu çalışmaların sürdürülebilirliğine yönelik uygulamalara kanıtlarda yer verilebilir. Öğrenci geribildirimlerinin raporlaştırılması ve bu doğrultuda alınanı güncelleme kararlarına rapor ve kanıtlarda yer verilebilir. İç ve dış paydaş etkileşimleri birimin öğrenci odaklı uygulamalarına devam etmesinde önem taşımaktadır. Bu nedenle ilgili </w:t>
            </w:r>
            <w:proofErr w:type="gramStart"/>
            <w:r w:rsidRPr="00F420CD">
              <w:rPr>
                <w:rFonts w:ascii="Times New Roman" w:hAnsi="Times New Roman" w:cs="Times New Roman"/>
                <w:sz w:val="24"/>
                <w:szCs w:val="24"/>
              </w:rPr>
              <w:t>işbirliklerinin</w:t>
            </w:r>
            <w:proofErr w:type="gramEnd"/>
            <w:r w:rsidRPr="00F420CD">
              <w:rPr>
                <w:rFonts w:ascii="Times New Roman" w:hAnsi="Times New Roman" w:cs="Times New Roman"/>
                <w:sz w:val="24"/>
                <w:szCs w:val="24"/>
              </w:rPr>
              <w:t xml:space="preserve"> güncel olması ve takip edilmesi önerilebilir. </w:t>
            </w:r>
          </w:p>
        </w:tc>
      </w:tr>
      <w:tr w:rsidR="00AF130C" w:rsidRPr="00F420CD" w14:paraId="76711B3B" w14:textId="77777777" w:rsidTr="00215FD0">
        <w:tc>
          <w:tcPr>
            <w:tcW w:w="9062" w:type="dxa"/>
          </w:tcPr>
          <w:p w14:paraId="33F251F6" w14:textId="7713B7A0" w:rsidR="00AF5B9E" w:rsidRPr="00F420CD" w:rsidRDefault="00AF5B9E" w:rsidP="00F420CD">
            <w:pPr>
              <w:pStyle w:val="Default"/>
              <w:spacing w:line="360" w:lineRule="auto"/>
              <w:jc w:val="both"/>
              <w:rPr>
                <w:rFonts w:ascii="Times New Roman" w:hAnsi="Times New Roman" w:cs="Times New Roman"/>
                <w:b/>
                <w:bCs/>
              </w:rPr>
            </w:pPr>
            <w:r w:rsidRPr="00F420CD">
              <w:rPr>
                <w:rFonts w:ascii="Times New Roman" w:hAnsi="Times New Roman" w:cs="Times New Roman"/>
                <w:b/>
                <w:bCs/>
              </w:rPr>
              <w:lastRenderedPageBreak/>
              <w:t>B.</w:t>
            </w:r>
            <w:r w:rsidR="005015D0" w:rsidRPr="00F420CD">
              <w:rPr>
                <w:rFonts w:ascii="Times New Roman" w:hAnsi="Times New Roman" w:cs="Times New Roman"/>
                <w:b/>
                <w:bCs/>
              </w:rPr>
              <w:t>2</w:t>
            </w:r>
            <w:r w:rsidRPr="00F420CD">
              <w:rPr>
                <w:rFonts w:ascii="Times New Roman" w:hAnsi="Times New Roman" w:cs="Times New Roman"/>
                <w:b/>
                <w:bCs/>
              </w:rPr>
              <w:t xml:space="preserve">.4. </w:t>
            </w:r>
            <w:proofErr w:type="spellStart"/>
            <w:r w:rsidRPr="00F420CD">
              <w:rPr>
                <w:rFonts w:ascii="Times New Roman" w:hAnsi="Times New Roman" w:cs="Times New Roman"/>
                <w:b/>
                <w:bCs/>
              </w:rPr>
              <w:t>Öğrenci</w:t>
            </w:r>
            <w:proofErr w:type="spellEnd"/>
            <w:r w:rsidRPr="00F420CD">
              <w:rPr>
                <w:rFonts w:ascii="Times New Roman" w:hAnsi="Times New Roman" w:cs="Times New Roman"/>
                <w:b/>
                <w:bCs/>
              </w:rPr>
              <w:t xml:space="preserve"> iş yüküne dayalı ders tasarımı </w:t>
            </w:r>
          </w:p>
          <w:p w14:paraId="7CCD98F0" w14:textId="05FFE307" w:rsidR="00076310" w:rsidRPr="00F420CD" w:rsidRDefault="00076310" w:rsidP="00F420CD">
            <w:pPr>
              <w:spacing w:line="360" w:lineRule="auto"/>
              <w:jc w:val="both"/>
              <w:rPr>
                <w:rFonts w:ascii="Times New Roman" w:eastAsia="Times New Roman" w:hAnsi="Times New Roman" w:cs="Times New Roman"/>
                <w:color w:val="000000"/>
                <w:sz w:val="24"/>
                <w:szCs w:val="24"/>
              </w:rPr>
            </w:pPr>
            <w:r w:rsidRPr="00F420CD">
              <w:rPr>
                <w:rFonts w:ascii="Times New Roman" w:eastAsia="Times New Roman" w:hAnsi="Times New Roman" w:cs="Times New Roman"/>
                <w:color w:val="000000"/>
                <w:sz w:val="24"/>
                <w:szCs w:val="24"/>
              </w:rPr>
              <w:t xml:space="preserve">Öğrenci iş yüküne dayalı ders tasarımı, öğrencilere daha etkili bir şekilde öğrenme fırsatları sunmak ve dersin zorluğunu ve içeriğini dengelemek için kullanılan bir yaklaşımdır. </w:t>
            </w:r>
            <w:r w:rsidR="00AA1D9A" w:rsidRPr="00F420CD">
              <w:rPr>
                <w:rFonts w:ascii="Times New Roman" w:eastAsia="Times New Roman" w:hAnsi="Times New Roman" w:cs="Times New Roman"/>
                <w:color w:val="000000"/>
                <w:sz w:val="24"/>
                <w:szCs w:val="24"/>
              </w:rPr>
              <w:t xml:space="preserve">Öğrencilerin aktif olarak iş yükünü değerlendirme sürecine katmış olmaları önemli bir gelişim göstergesi olarak nitelendirilmelidir. Öğrencilere sunulan kaynakların çeşitliliği ve takibi bu süreçte önem taşımaktadır. Ek olarak sosyal aktiviteler ve kredi dışı kalan uygulamaların da takibinin yapılması önemli bir kriter olarak düşünülebilir. Öğrenci iş yükünün belirlenmesinde adil ve dengeli bir tutum izlenmektedir. Öğrenci görüşlerinin alınması içselleştirilmiş bir uygulama olarak kanıtlarda sunulmuştur. Gerekli güncellemeler sağlanarak esneklik sağlanmaktadır. </w:t>
            </w:r>
          </w:p>
        </w:tc>
      </w:tr>
      <w:tr w:rsidR="00AF130C" w:rsidRPr="00F420CD" w14:paraId="3834B5BD" w14:textId="77777777" w:rsidTr="00215FD0">
        <w:tc>
          <w:tcPr>
            <w:tcW w:w="9062" w:type="dxa"/>
          </w:tcPr>
          <w:p w14:paraId="65C332BF" w14:textId="2E7E14B8" w:rsidR="00AF5B9E" w:rsidRPr="00F420CD" w:rsidRDefault="00AF5B9E" w:rsidP="00F420CD">
            <w:pPr>
              <w:pStyle w:val="Default"/>
              <w:spacing w:line="360" w:lineRule="auto"/>
              <w:jc w:val="both"/>
              <w:rPr>
                <w:rFonts w:ascii="Times New Roman" w:hAnsi="Times New Roman" w:cs="Times New Roman"/>
                <w:b/>
                <w:bCs/>
              </w:rPr>
            </w:pPr>
            <w:r w:rsidRPr="00F420CD">
              <w:rPr>
                <w:rFonts w:ascii="Times New Roman" w:hAnsi="Times New Roman" w:cs="Times New Roman"/>
                <w:b/>
                <w:bCs/>
              </w:rPr>
              <w:t>B.</w:t>
            </w:r>
            <w:r w:rsidR="00063504" w:rsidRPr="00F420CD">
              <w:rPr>
                <w:rFonts w:ascii="Times New Roman" w:hAnsi="Times New Roman" w:cs="Times New Roman"/>
                <w:b/>
                <w:bCs/>
              </w:rPr>
              <w:t>2</w:t>
            </w:r>
            <w:r w:rsidRPr="00F420CD">
              <w:rPr>
                <w:rFonts w:ascii="Times New Roman" w:hAnsi="Times New Roman" w:cs="Times New Roman"/>
                <w:b/>
                <w:bCs/>
              </w:rPr>
              <w:t xml:space="preserve">.5. Programların izlenmesi ve güncellenmesi </w:t>
            </w:r>
          </w:p>
          <w:p w14:paraId="5454119E" w14:textId="06F0C79C" w:rsidR="005718A2" w:rsidRPr="00F420CD" w:rsidRDefault="006D42CC" w:rsidP="00F420CD">
            <w:pPr>
              <w:spacing w:line="360" w:lineRule="auto"/>
              <w:jc w:val="both"/>
              <w:rPr>
                <w:rFonts w:ascii="Times New Roman" w:eastAsia="Times New Roman" w:hAnsi="Times New Roman" w:cs="Times New Roman"/>
                <w:color w:val="FF0000"/>
                <w:sz w:val="24"/>
                <w:szCs w:val="24"/>
              </w:rPr>
            </w:pPr>
            <w:r w:rsidRPr="00F420CD">
              <w:rPr>
                <w:rFonts w:ascii="Times New Roman" w:hAnsi="Times New Roman" w:cs="Times New Roman"/>
              </w:rPr>
              <w:t xml:space="preserve">Programın izlenmesi gerçekleştirilmekte ve yeni izleme uygulamaları ile güncellenmektedir, bu </w:t>
            </w:r>
            <w:r w:rsidR="000A29A2">
              <w:rPr>
                <w:rFonts w:ascii="Times New Roman" w:hAnsi="Times New Roman" w:cs="Times New Roman"/>
              </w:rPr>
              <w:t>a</w:t>
            </w:r>
            <w:r w:rsidRPr="00F420CD">
              <w:rPr>
                <w:rFonts w:ascii="Times New Roman" w:hAnsi="Times New Roman" w:cs="Times New Roman"/>
              </w:rPr>
              <w:t>ma</w:t>
            </w:r>
            <w:r w:rsidR="000A29A2">
              <w:rPr>
                <w:rFonts w:ascii="Times New Roman" w:hAnsi="Times New Roman" w:cs="Times New Roman"/>
              </w:rPr>
              <w:t>c</w:t>
            </w:r>
            <w:r w:rsidRPr="00F420CD">
              <w:rPr>
                <w:rFonts w:ascii="Times New Roman" w:hAnsi="Times New Roman" w:cs="Times New Roman"/>
              </w:rPr>
              <w:t xml:space="preserve">a yönelik komisyonlar kurulmuş olup çalışmaları aktif olarak devam etmektedir. Bu uygulamalara ek olarak program çıktılarının karşılanma durumu, hangi kriterlerle değerlendirebileceği (hangi dersler, derslerin öğrenim hedeflerine göre başarım göstergeleri, sınıf düzeyinde hangi kriterlerle değerlendirilebileceği gibi ek çalışmaların yapılması önerilmektedir. </w:t>
            </w:r>
          </w:p>
        </w:tc>
      </w:tr>
      <w:tr w:rsidR="00AF5B9E" w:rsidRPr="00F420CD" w14:paraId="6C75D48D" w14:textId="77777777" w:rsidTr="00215FD0">
        <w:tc>
          <w:tcPr>
            <w:tcW w:w="9062" w:type="dxa"/>
          </w:tcPr>
          <w:p w14:paraId="6A1E040D" w14:textId="7F4A7655" w:rsidR="00384098" w:rsidRPr="00F420CD" w:rsidRDefault="00AF5B9E" w:rsidP="00F420CD">
            <w:pPr>
              <w:pStyle w:val="Default"/>
              <w:spacing w:line="360" w:lineRule="auto"/>
              <w:jc w:val="both"/>
              <w:rPr>
                <w:rFonts w:ascii="Times New Roman" w:hAnsi="Times New Roman" w:cs="Times New Roman"/>
                <w:b/>
                <w:bCs/>
              </w:rPr>
            </w:pPr>
            <w:r w:rsidRPr="00F420CD">
              <w:rPr>
                <w:rFonts w:ascii="Times New Roman" w:hAnsi="Times New Roman" w:cs="Times New Roman"/>
                <w:b/>
                <w:bCs/>
              </w:rPr>
              <w:t xml:space="preserve"> </w:t>
            </w:r>
            <w:r w:rsidR="00384098" w:rsidRPr="00F420CD">
              <w:rPr>
                <w:rFonts w:ascii="Times New Roman" w:hAnsi="Times New Roman" w:cs="Times New Roman"/>
                <w:b/>
                <w:bCs/>
              </w:rPr>
              <w:t>B.2.7. Öğretim yöntem ve teknikleri</w:t>
            </w:r>
          </w:p>
          <w:p w14:paraId="657FA1FA" w14:textId="6E356076" w:rsidR="00AF5B9E" w:rsidRPr="00F420CD" w:rsidRDefault="0057453F" w:rsidP="00F420CD">
            <w:pPr>
              <w:spacing w:line="360" w:lineRule="auto"/>
              <w:jc w:val="both"/>
              <w:rPr>
                <w:rFonts w:ascii="Times New Roman" w:eastAsia="Times New Roman" w:hAnsi="Times New Roman" w:cs="Times New Roman"/>
                <w:sz w:val="24"/>
                <w:szCs w:val="24"/>
              </w:rPr>
            </w:pPr>
            <w:r w:rsidRPr="00F420CD">
              <w:rPr>
                <w:rFonts w:ascii="Times New Roman" w:hAnsi="Times New Roman" w:cs="Times New Roman"/>
                <w:sz w:val="24"/>
                <w:szCs w:val="24"/>
              </w:rPr>
              <w:t>Öğretim yöntem ve süreçleri konusunda bir önceki raporda yer alan önerilerin tamamına yakını gerçekleştirilmiş ya da planlanmış olup, öğrencilerin buluş yoluyla öğrenmesini destekleyecek konuya ilişkin bilimsel bir makale/</w:t>
            </w:r>
            <w:proofErr w:type="spellStart"/>
            <w:r w:rsidRPr="00F420CD">
              <w:rPr>
                <w:rFonts w:ascii="Times New Roman" w:hAnsi="Times New Roman" w:cs="Times New Roman"/>
                <w:sz w:val="24"/>
                <w:szCs w:val="24"/>
              </w:rPr>
              <w:t>lerin</w:t>
            </w:r>
            <w:proofErr w:type="spellEnd"/>
            <w:r w:rsidRPr="00F420CD">
              <w:rPr>
                <w:rFonts w:ascii="Times New Roman" w:hAnsi="Times New Roman" w:cs="Times New Roman"/>
                <w:sz w:val="24"/>
                <w:szCs w:val="24"/>
              </w:rPr>
              <w:t xml:space="preserve"> eleştirel olarak analiz ederek sunmaları ve bu çalışmanın her aşamasını içeren bir değerlendirmenin yapılması, değerlendirme sonuç/</w:t>
            </w:r>
            <w:proofErr w:type="spellStart"/>
            <w:r w:rsidRPr="00F420CD">
              <w:rPr>
                <w:rFonts w:ascii="Times New Roman" w:hAnsi="Times New Roman" w:cs="Times New Roman"/>
                <w:sz w:val="24"/>
                <w:szCs w:val="24"/>
              </w:rPr>
              <w:t>larının</w:t>
            </w:r>
            <w:proofErr w:type="spellEnd"/>
            <w:r w:rsidRPr="00F420CD">
              <w:rPr>
                <w:rFonts w:ascii="Times New Roman" w:hAnsi="Times New Roman" w:cs="Times New Roman"/>
                <w:sz w:val="24"/>
                <w:szCs w:val="24"/>
              </w:rPr>
              <w:t xml:space="preserve"> ders performansına eklenmesi önerilmektedir.</w:t>
            </w:r>
          </w:p>
        </w:tc>
      </w:tr>
      <w:tr w:rsidR="00AF5B9E" w:rsidRPr="00F420CD" w14:paraId="1AE3DA60" w14:textId="77777777" w:rsidTr="00215FD0">
        <w:tc>
          <w:tcPr>
            <w:tcW w:w="9062" w:type="dxa"/>
          </w:tcPr>
          <w:p w14:paraId="4D8388F9" w14:textId="1F9059FB" w:rsidR="00AF5B9E" w:rsidRPr="00F420CD" w:rsidRDefault="00AF5B9E" w:rsidP="00F420CD">
            <w:pPr>
              <w:pStyle w:val="Default"/>
              <w:spacing w:line="360" w:lineRule="auto"/>
              <w:jc w:val="both"/>
              <w:rPr>
                <w:rFonts w:ascii="Times New Roman" w:hAnsi="Times New Roman" w:cs="Times New Roman"/>
                <w:b/>
                <w:bCs/>
              </w:rPr>
            </w:pPr>
            <w:r w:rsidRPr="00F420CD">
              <w:rPr>
                <w:rFonts w:ascii="Times New Roman" w:hAnsi="Times New Roman" w:cs="Times New Roman"/>
                <w:b/>
                <w:bCs/>
              </w:rPr>
              <w:t>B.2.</w:t>
            </w:r>
            <w:r w:rsidR="005434B2" w:rsidRPr="00F420CD">
              <w:rPr>
                <w:rFonts w:ascii="Times New Roman" w:hAnsi="Times New Roman" w:cs="Times New Roman"/>
                <w:b/>
                <w:bCs/>
              </w:rPr>
              <w:t>8</w:t>
            </w:r>
            <w:r w:rsidRPr="00F420CD">
              <w:rPr>
                <w:rFonts w:ascii="Times New Roman" w:hAnsi="Times New Roman" w:cs="Times New Roman"/>
                <w:b/>
                <w:bCs/>
              </w:rPr>
              <w:t xml:space="preserve">. </w:t>
            </w:r>
            <w:proofErr w:type="spellStart"/>
            <w:r w:rsidRPr="00F420CD">
              <w:rPr>
                <w:rFonts w:ascii="Times New Roman" w:hAnsi="Times New Roman" w:cs="Times New Roman"/>
                <w:b/>
                <w:bCs/>
              </w:rPr>
              <w:t>Ölçme</w:t>
            </w:r>
            <w:proofErr w:type="spellEnd"/>
            <w:r w:rsidRPr="00F420CD">
              <w:rPr>
                <w:rFonts w:ascii="Times New Roman" w:hAnsi="Times New Roman" w:cs="Times New Roman"/>
                <w:b/>
                <w:bCs/>
              </w:rPr>
              <w:t xml:space="preserve"> ve değerlendirme </w:t>
            </w:r>
          </w:p>
          <w:p w14:paraId="568DD9A8" w14:textId="0E1A21F8" w:rsidR="00AF5B9E" w:rsidRPr="007871DB" w:rsidRDefault="0057453F" w:rsidP="00F420CD">
            <w:pPr>
              <w:spacing w:line="360" w:lineRule="auto"/>
              <w:jc w:val="both"/>
              <w:rPr>
                <w:rFonts w:ascii="Times New Roman" w:hAnsi="Times New Roman" w:cs="Times New Roman"/>
                <w:sz w:val="24"/>
                <w:szCs w:val="24"/>
              </w:rPr>
            </w:pPr>
            <w:r w:rsidRPr="00F420CD">
              <w:rPr>
                <w:rFonts w:ascii="Times New Roman" w:hAnsi="Times New Roman" w:cs="Times New Roman"/>
                <w:sz w:val="24"/>
                <w:szCs w:val="24"/>
              </w:rPr>
              <w:t>Bölümün program amaçları ve program çıktılarının hangi başarım göstergeleri ile karşılandığı belirlenip yıllık olarak değerlendirilmesi ve bu değerlendirme kanıtlarının eklenmesi, öğrencilerin ölçme ve değerlendirme etkinliklerinde nicel değerlendirmelerle birlikte nitel değerlendirmelerinin de yapılması önerilmektedir.</w:t>
            </w:r>
          </w:p>
        </w:tc>
      </w:tr>
      <w:tr w:rsidR="00AF5B9E" w:rsidRPr="00F420CD" w14:paraId="4B3D7AE6" w14:textId="77777777" w:rsidTr="00215FD0">
        <w:tc>
          <w:tcPr>
            <w:tcW w:w="9062" w:type="dxa"/>
          </w:tcPr>
          <w:p w14:paraId="6D4B039B" w14:textId="794FC9D1" w:rsidR="00AF5B9E" w:rsidRPr="00F420CD" w:rsidRDefault="00AF5B9E" w:rsidP="00F420CD">
            <w:pPr>
              <w:pStyle w:val="Default"/>
              <w:spacing w:line="360" w:lineRule="auto"/>
              <w:jc w:val="both"/>
              <w:rPr>
                <w:rFonts w:ascii="Times New Roman" w:hAnsi="Times New Roman" w:cs="Times New Roman"/>
                <w:b/>
                <w:bCs/>
              </w:rPr>
            </w:pPr>
            <w:r w:rsidRPr="00F420CD">
              <w:rPr>
                <w:rFonts w:ascii="Times New Roman" w:hAnsi="Times New Roman" w:cs="Times New Roman"/>
                <w:b/>
                <w:bCs/>
              </w:rPr>
              <w:lastRenderedPageBreak/>
              <w:t>B.2.</w:t>
            </w:r>
            <w:r w:rsidR="004618C9" w:rsidRPr="00F420CD">
              <w:rPr>
                <w:rFonts w:ascii="Times New Roman" w:hAnsi="Times New Roman" w:cs="Times New Roman"/>
                <w:b/>
                <w:bCs/>
              </w:rPr>
              <w:t>9</w:t>
            </w:r>
            <w:r w:rsidRPr="00F420CD">
              <w:rPr>
                <w:rFonts w:ascii="Times New Roman" w:hAnsi="Times New Roman" w:cs="Times New Roman"/>
                <w:b/>
                <w:bCs/>
              </w:rPr>
              <w:t xml:space="preserve">. </w:t>
            </w:r>
            <w:proofErr w:type="spellStart"/>
            <w:r w:rsidRPr="00F420CD">
              <w:rPr>
                <w:rFonts w:ascii="Times New Roman" w:hAnsi="Times New Roman" w:cs="Times New Roman"/>
                <w:b/>
                <w:bCs/>
              </w:rPr>
              <w:t>Öğrenci</w:t>
            </w:r>
            <w:proofErr w:type="spellEnd"/>
            <w:r w:rsidRPr="00F420CD">
              <w:rPr>
                <w:rFonts w:ascii="Times New Roman" w:hAnsi="Times New Roman" w:cs="Times New Roman"/>
                <w:b/>
                <w:bCs/>
              </w:rPr>
              <w:t xml:space="preserve"> kabulü, önceki öğrenmenin tanınması ve kredilendirilmesi* </w:t>
            </w:r>
          </w:p>
          <w:p w14:paraId="74F08C26" w14:textId="1FE7D798" w:rsidR="00AF5B9E" w:rsidRPr="00F420CD" w:rsidRDefault="00E82E42" w:rsidP="00F420CD">
            <w:pPr>
              <w:spacing w:line="360" w:lineRule="auto"/>
              <w:jc w:val="both"/>
              <w:rPr>
                <w:rFonts w:ascii="Times New Roman" w:eastAsia="Times New Roman" w:hAnsi="Times New Roman" w:cs="Times New Roman"/>
                <w:sz w:val="24"/>
                <w:szCs w:val="24"/>
              </w:rPr>
            </w:pPr>
            <w:r w:rsidRPr="00F420CD">
              <w:rPr>
                <w:rFonts w:ascii="Times New Roman" w:hAnsi="Times New Roman" w:cs="Times New Roman"/>
                <w:sz w:val="24"/>
                <w:szCs w:val="24"/>
              </w:rPr>
              <w:t>Kurumsal amaçlar doğrultusunda, sürdürülebilir ve olgunlaşmış (sürekli iyileştirmeyi sağlamış- PUKÖ çevrimleri tamamlanmış) uygulamalar kurumun tamamında benimsenmiş ve güvence altına alınmıştır (süreklilik, sahiplenme); kurumun kendine özgü ve yenilikçi birçok uygulaması bulunmakta ve bu uygulamaların bir kısmı diğer kurumlar tarafından örnek alınmaktadır.</w:t>
            </w:r>
          </w:p>
        </w:tc>
      </w:tr>
      <w:tr w:rsidR="008628AD" w:rsidRPr="00F420CD" w14:paraId="5D1E424E" w14:textId="77777777" w:rsidTr="00215FD0">
        <w:tc>
          <w:tcPr>
            <w:tcW w:w="9062" w:type="dxa"/>
          </w:tcPr>
          <w:p w14:paraId="3D8968AA" w14:textId="18063494" w:rsidR="009E47A3" w:rsidRPr="00F420CD" w:rsidRDefault="009E47A3" w:rsidP="00F420CD">
            <w:pPr>
              <w:spacing w:line="360" w:lineRule="auto"/>
              <w:jc w:val="both"/>
              <w:rPr>
                <w:rFonts w:ascii="Times New Roman" w:hAnsi="Times New Roman" w:cs="Times New Roman"/>
                <w:b/>
                <w:bCs/>
                <w:sz w:val="24"/>
                <w:szCs w:val="24"/>
              </w:rPr>
            </w:pPr>
            <w:r w:rsidRPr="00F420CD">
              <w:rPr>
                <w:rFonts w:ascii="Times New Roman" w:hAnsi="Times New Roman" w:cs="Times New Roman"/>
                <w:b/>
                <w:bCs/>
                <w:sz w:val="24"/>
                <w:szCs w:val="24"/>
              </w:rPr>
              <w:t>B.2.</w:t>
            </w:r>
            <w:r w:rsidR="00925883" w:rsidRPr="00F420CD">
              <w:rPr>
                <w:rFonts w:ascii="Times New Roman" w:hAnsi="Times New Roman" w:cs="Times New Roman"/>
                <w:b/>
                <w:bCs/>
                <w:sz w:val="24"/>
                <w:szCs w:val="24"/>
              </w:rPr>
              <w:t>10</w:t>
            </w:r>
            <w:r w:rsidRPr="00F420CD">
              <w:rPr>
                <w:rFonts w:ascii="Times New Roman" w:hAnsi="Times New Roman" w:cs="Times New Roman"/>
                <w:b/>
                <w:bCs/>
                <w:sz w:val="24"/>
                <w:szCs w:val="24"/>
              </w:rPr>
              <w:t>. Yeterliliklerin sertifikalandırılması ve diploma</w:t>
            </w:r>
          </w:p>
          <w:p w14:paraId="4E7AEE8C" w14:textId="213CCA5B" w:rsidR="008628AD" w:rsidRPr="007871DB" w:rsidRDefault="00E82E42" w:rsidP="007871DB">
            <w:pPr>
              <w:spacing w:line="360" w:lineRule="auto"/>
              <w:rPr>
                <w:rFonts w:ascii="Times New Roman" w:hAnsi="Times New Roman" w:cs="Times New Roman"/>
                <w:b/>
                <w:bCs/>
              </w:rPr>
            </w:pPr>
            <w:r w:rsidRPr="007871DB">
              <w:rPr>
                <w:rFonts w:ascii="Times New Roman" w:hAnsi="Times New Roman" w:cs="Times New Roman"/>
                <w:sz w:val="24"/>
                <w:szCs w:val="24"/>
              </w:rPr>
              <w:t>Kanıtlar yeterlidir.</w:t>
            </w:r>
          </w:p>
        </w:tc>
      </w:tr>
      <w:tr w:rsidR="009E47A3" w:rsidRPr="00F420CD" w14:paraId="56467276" w14:textId="77777777" w:rsidTr="00215FD0">
        <w:tc>
          <w:tcPr>
            <w:tcW w:w="9062" w:type="dxa"/>
          </w:tcPr>
          <w:p w14:paraId="5E43D674" w14:textId="52BB6999" w:rsidR="009E47A3" w:rsidRPr="00F420CD" w:rsidRDefault="009E47A3" w:rsidP="00F420CD">
            <w:pPr>
              <w:spacing w:line="360" w:lineRule="auto"/>
              <w:jc w:val="both"/>
              <w:rPr>
                <w:rFonts w:ascii="Times New Roman" w:eastAsia="Times New Roman" w:hAnsi="Times New Roman" w:cs="Times New Roman"/>
                <w:b/>
                <w:bCs/>
                <w:sz w:val="24"/>
                <w:szCs w:val="24"/>
              </w:rPr>
            </w:pPr>
            <w:r w:rsidRPr="00F420CD">
              <w:rPr>
                <w:rFonts w:ascii="Times New Roman" w:hAnsi="Times New Roman" w:cs="Times New Roman"/>
                <w:b/>
                <w:bCs/>
                <w:sz w:val="24"/>
                <w:szCs w:val="24"/>
              </w:rPr>
              <w:t>B.</w:t>
            </w:r>
            <w:r w:rsidR="00925883" w:rsidRPr="00F420CD">
              <w:rPr>
                <w:rFonts w:ascii="Times New Roman" w:hAnsi="Times New Roman" w:cs="Times New Roman"/>
                <w:b/>
                <w:bCs/>
                <w:sz w:val="24"/>
                <w:szCs w:val="24"/>
              </w:rPr>
              <w:t>2</w:t>
            </w:r>
            <w:r w:rsidRPr="00F420CD">
              <w:rPr>
                <w:rFonts w:ascii="Times New Roman" w:hAnsi="Times New Roman" w:cs="Times New Roman"/>
                <w:b/>
                <w:bCs/>
                <w:sz w:val="24"/>
                <w:szCs w:val="24"/>
              </w:rPr>
              <w:t>.1</w:t>
            </w:r>
            <w:r w:rsidR="00925883" w:rsidRPr="00F420CD">
              <w:rPr>
                <w:rFonts w:ascii="Times New Roman" w:hAnsi="Times New Roman" w:cs="Times New Roman"/>
                <w:b/>
                <w:bCs/>
                <w:sz w:val="24"/>
                <w:szCs w:val="24"/>
              </w:rPr>
              <w:t>1</w:t>
            </w:r>
            <w:r w:rsidRPr="00F420CD">
              <w:rPr>
                <w:rFonts w:ascii="Times New Roman" w:hAnsi="Times New Roman" w:cs="Times New Roman"/>
                <w:b/>
                <w:bCs/>
                <w:sz w:val="24"/>
                <w:szCs w:val="24"/>
              </w:rPr>
              <w:t xml:space="preserve">. </w:t>
            </w:r>
            <w:proofErr w:type="spellStart"/>
            <w:r w:rsidRPr="00F420CD">
              <w:rPr>
                <w:rFonts w:ascii="Times New Roman" w:hAnsi="Times New Roman" w:cs="Times New Roman"/>
                <w:b/>
                <w:bCs/>
                <w:sz w:val="24"/>
                <w:szCs w:val="24"/>
              </w:rPr>
              <w:t>Öğrenme</w:t>
            </w:r>
            <w:proofErr w:type="spellEnd"/>
            <w:r w:rsidRPr="00F420CD">
              <w:rPr>
                <w:rFonts w:ascii="Times New Roman" w:hAnsi="Times New Roman" w:cs="Times New Roman"/>
                <w:b/>
                <w:bCs/>
                <w:sz w:val="24"/>
                <w:szCs w:val="24"/>
              </w:rPr>
              <w:t xml:space="preserve"> ortam ve kaynakları</w:t>
            </w:r>
          </w:p>
          <w:p w14:paraId="2D618863" w14:textId="2AB331CF" w:rsidR="00FB48DA" w:rsidRPr="007871DB" w:rsidRDefault="00413C54" w:rsidP="00F420CD">
            <w:pPr>
              <w:spacing w:line="360" w:lineRule="auto"/>
              <w:jc w:val="both"/>
              <w:rPr>
                <w:rFonts w:ascii="Times New Roman" w:eastAsia="Times New Roman" w:hAnsi="Times New Roman" w:cs="Times New Roman"/>
                <w:color w:val="000000" w:themeColor="text1"/>
                <w:sz w:val="24"/>
                <w:szCs w:val="24"/>
              </w:rPr>
            </w:pPr>
            <w:r w:rsidRPr="007871DB">
              <w:rPr>
                <w:rFonts w:ascii="Times New Roman" w:hAnsi="Times New Roman" w:cs="Times New Roman"/>
                <w:color w:val="000000" w:themeColor="text1"/>
                <w:sz w:val="24"/>
                <w:szCs w:val="24"/>
              </w:rPr>
              <w:t>D</w:t>
            </w:r>
            <w:r w:rsidR="00FB48DA" w:rsidRPr="007871DB">
              <w:rPr>
                <w:rFonts w:ascii="Times New Roman" w:hAnsi="Times New Roman" w:cs="Times New Roman"/>
                <w:color w:val="000000" w:themeColor="text1"/>
                <w:sz w:val="24"/>
                <w:szCs w:val="24"/>
              </w:rPr>
              <w:t>ersliklerin oturma planı ve uygulama alanının yetersizliğine ilişkin gerekli mercilere resmi bildirimler ve bu sorunun nasıl çözüleceğine dair görüşmeler vb. planlamalar var mıdır?</w:t>
            </w:r>
            <w:r w:rsidRPr="007871DB">
              <w:rPr>
                <w:rFonts w:ascii="Times New Roman" w:hAnsi="Times New Roman" w:cs="Times New Roman"/>
                <w:color w:val="000000" w:themeColor="text1"/>
                <w:sz w:val="24"/>
                <w:szCs w:val="24"/>
              </w:rPr>
              <w:t xml:space="preserve"> D</w:t>
            </w:r>
            <w:r w:rsidR="00FB48DA" w:rsidRPr="007871DB">
              <w:rPr>
                <w:rFonts w:ascii="Times New Roman" w:hAnsi="Times New Roman" w:cs="Times New Roman"/>
                <w:color w:val="000000" w:themeColor="text1"/>
                <w:sz w:val="24"/>
                <w:szCs w:val="24"/>
              </w:rPr>
              <w:t>ersliklerdeki bilgisayar ve projeksiyon yetersizliğine ilişkin gerekli mercilere resmi bildirimler ve bu sorunun nasıl çözüleceğine dair görüşmeler vb. planlamalar var mıdır</w:t>
            </w:r>
            <w:r w:rsidRPr="007871DB">
              <w:rPr>
                <w:rFonts w:ascii="Times New Roman" w:hAnsi="Times New Roman" w:cs="Times New Roman"/>
                <w:color w:val="000000" w:themeColor="text1"/>
                <w:sz w:val="24"/>
                <w:szCs w:val="24"/>
              </w:rPr>
              <w:t>?</w:t>
            </w:r>
          </w:p>
          <w:p w14:paraId="4B8206AA" w14:textId="3E43049C" w:rsidR="009E47A3" w:rsidRPr="00F420CD" w:rsidRDefault="00FB48DA" w:rsidP="00F420CD">
            <w:pPr>
              <w:pStyle w:val="Default"/>
              <w:spacing w:line="360" w:lineRule="auto"/>
              <w:jc w:val="both"/>
              <w:rPr>
                <w:rFonts w:ascii="Times New Roman" w:hAnsi="Times New Roman" w:cs="Times New Roman"/>
                <w:b/>
                <w:bCs/>
              </w:rPr>
            </w:pPr>
            <w:r w:rsidRPr="007871DB">
              <w:rPr>
                <w:rFonts w:ascii="Times New Roman" w:hAnsi="Times New Roman" w:cs="Times New Roman"/>
                <w:color w:val="000000" w:themeColor="text1"/>
              </w:rPr>
              <w:t>Uygulama ünitelerinde öğrencilerin temel bilgileri alabilecekleri teknik ekipmanların yenilenmesine ilişkin planlamalar ve uygulamalar ve kanıtları vb. var mıdır?</w:t>
            </w:r>
          </w:p>
        </w:tc>
      </w:tr>
      <w:tr w:rsidR="009E47A3" w:rsidRPr="00F420CD" w14:paraId="76349888" w14:textId="77777777" w:rsidTr="00215FD0">
        <w:tc>
          <w:tcPr>
            <w:tcW w:w="9062" w:type="dxa"/>
          </w:tcPr>
          <w:p w14:paraId="77B07BDB" w14:textId="09891824" w:rsidR="009E47A3" w:rsidRPr="007871DB" w:rsidRDefault="009E47A3" w:rsidP="00F420CD">
            <w:pPr>
              <w:spacing w:line="360" w:lineRule="auto"/>
              <w:jc w:val="both"/>
              <w:rPr>
                <w:rFonts w:ascii="Times New Roman" w:hAnsi="Times New Roman" w:cs="Times New Roman"/>
                <w:b/>
                <w:bCs/>
                <w:color w:val="000000" w:themeColor="text1"/>
                <w:sz w:val="24"/>
                <w:szCs w:val="24"/>
              </w:rPr>
            </w:pPr>
            <w:r w:rsidRPr="007871DB">
              <w:rPr>
                <w:rFonts w:ascii="Times New Roman" w:hAnsi="Times New Roman" w:cs="Times New Roman"/>
                <w:b/>
                <w:bCs/>
                <w:color w:val="000000" w:themeColor="text1"/>
                <w:sz w:val="24"/>
                <w:szCs w:val="24"/>
              </w:rPr>
              <w:t>B.</w:t>
            </w:r>
            <w:r w:rsidR="00B669D1" w:rsidRPr="007871DB">
              <w:rPr>
                <w:rFonts w:ascii="Times New Roman" w:hAnsi="Times New Roman" w:cs="Times New Roman"/>
                <w:b/>
                <w:bCs/>
                <w:color w:val="000000" w:themeColor="text1"/>
                <w:sz w:val="24"/>
                <w:szCs w:val="24"/>
              </w:rPr>
              <w:t>2</w:t>
            </w:r>
            <w:r w:rsidRPr="007871DB">
              <w:rPr>
                <w:rFonts w:ascii="Times New Roman" w:hAnsi="Times New Roman" w:cs="Times New Roman"/>
                <w:b/>
                <w:bCs/>
                <w:color w:val="000000" w:themeColor="text1"/>
                <w:sz w:val="24"/>
                <w:szCs w:val="24"/>
              </w:rPr>
              <w:t>.</w:t>
            </w:r>
            <w:r w:rsidR="00B669D1" w:rsidRPr="007871DB">
              <w:rPr>
                <w:rFonts w:ascii="Times New Roman" w:hAnsi="Times New Roman" w:cs="Times New Roman"/>
                <w:b/>
                <w:bCs/>
                <w:color w:val="000000" w:themeColor="text1"/>
                <w:sz w:val="24"/>
                <w:szCs w:val="24"/>
              </w:rPr>
              <w:t>1</w:t>
            </w:r>
            <w:r w:rsidRPr="007871DB">
              <w:rPr>
                <w:rFonts w:ascii="Times New Roman" w:hAnsi="Times New Roman" w:cs="Times New Roman"/>
                <w:b/>
                <w:bCs/>
                <w:color w:val="000000" w:themeColor="text1"/>
                <w:sz w:val="24"/>
                <w:szCs w:val="24"/>
              </w:rPr>
              <w:t>2. Akademik destek hizmetleri</w:t>
            </w:r>
          </w:p>
          <w:p w14:paraId="34CF142D" w14:textId="6AF03653" w:rsidR="00FB48DA" w:rsidRPr="007871DB" w:rsidRDefault="00413C54" w:rsidP="00F420CD">
            <w:pPr>
              <w:spacing w:line="360" w:lineRule="auto"/>
              <w:jc w:val="both"/>
              <w:rPr>
                <w:rFonts w:ascii="Times New Roman" w:hAnsi="Times New Roman" w:cs="Times New Roman"/>
                <w:color w:val="000000" w:themeColor="text1"/>
                <w:sz w:val="24"/>
                <w:szCs w:val="24"/>
              </w:rPr>
            </w:pPr>
            <w:r w:rsidRPr="007871DB">
              <w:rPr>
                <w:rFonts w:ascii="Times New Roman" w:hAnsi="Times New Roman" w:cs="Times New Roman"/>
                <w:color w:val="000000" w:themeColor="text1"/>
                <w:sz w:val="24"/>
                <w:szCs w:val="24"/>
              </w:rPr>
              <w:t>D</w:t>
            </w:r>
            <w:r w:rsidR="00FB48DA" w:rsidRPr="007871DB">
              <w:rPr>
                <w:rFonts w:ascii="Times New Roman" w:hAnsi="Times New Roman" w:cs="Times New Roman"/>
                <w:color w:val="000000" w:themeColor="text1"/>
                <w:sz w:val="24"/>
                <w:szCs w:val="24"/>
              </w:rPr>
              <w:t>anışmanlık sisteminin izlenmesi ve iyileştirilmesine yönelik planlama, uygulama örnekleri verilebilir. Yoksa oluşturulabilir.</w:t>
            </w:r>
            <w:r w:rsidRPr="007871DB">
              <w:rPr>
                <w:rFonts w:ascii="Times New Roman" w:hAnsi="Times New Roman" w:cs="Times New Roman"/>
                <w:color w:val="000000" w:themeColor="text1"/>
                <w:sz w:val="24"/>
                <w:szCs w:val="24"/>
              </w:rPr>
              <w:t xml:space="preserve"> </w:t>
            </w:r>
          </w:p>
          <w:p w14:paraId="1B92A84E" w14:textId="2AC08C90" w:rsidR="00FB48DA" w:rsidRPr="007871DB" w:rsidRDefault="00FB48DA" w:rsidP="00F420CD">
            <w:pPr>
              <w:spacing w:line="360" w:lineRule="auto"/>
              <w:jc w:val="both"/>
              <w:rPr>
                <w:rFonts w:ascii="Times New Roman" w:hAnsi="Times New Roman" w:cs="Times New Roman"/>
                <w:color w:val="000000" w:themeColor="text1"/>
                <w:sz w:val="24"/>
                <w:szCs w:val="24"/>
              </w:rPr>
            </w:pPr>
            <w:r w:rsidRPr="007871DB">
              <w:rPr>
                <w:rFonts w:ascii="Times New Roman" w:hAnsi="Times New Roman" w:cs="Times New Roman"/>
                <w:color w:val="000000" w:themeColor="text1"/>
                <w:sz w:val="24"/>
                <w:szCs w:val="24"/>
              </w:rPr>
              <w:t>Psikolojik danışmanlık hizmetinin ünivers</w:t>
            </w:r>
            <w:r w:rsidR="00413C54" w:rsidRPr="007871DB">
              <w:rPr>
                <w:rFonts w:ascii="Times New Roman" w:hAnsi="Times New Roman" w:cs="Times New Roman"/>
                <w:color w:val="000000" w:themeColor="text1"/>
                <w:sz w:val="24"/>
                <w:szCs w:val="24"/>
              </w:rPr>
              <w:t>i</w:t>
            </w:r>
            <w:r w:rsidRPr="007871DB">
              <w:rPr>
                <w:rFonts w:ascii="Times New Roman" w:hAnsi="Times New Roman" w:cs="Times New Roman"/>
                <w:color w:val="000000" w:themeColor="text1"/>
                <w:sz w:val="24"/>
                <w:szCs w:val="24"/>
              </w:rPr>
              <w:t xml:space="preserve">temizce </w:t>
            </w:r>
            <w:proofErr w:type="spellStart"/>
            <w:r w:rsidRPr="007871DB">
              <w:rPr>
                <w:rFonts w:ascii="Times New Roman" w:hAnsi="Times New Roman" w:cs="Times New Roman"/>
                <w:color w:val="000000" w:themeColor="text1"/>
                <w:sz w:val="24"/>
                <w:szCs w:val="24"/>
              </w:rPr>
              <w:t>Mediko</w:t>
            </w:r>
            <w:proofErr w:type="spellEnd"/>
            <w:r w:rsidRPr="007871DB">
              <w:rPr>
                <w:rFonts w:ascii="Times New Roman" w:hAnsi="Times New Roman" w:cs="Times New Roman"/>
                <w:color w:val="000000" w:themeColor="text1"/>
                <w:sz w:val="24"/>
                <w:szCs w:val="24"/>
              </w:rPr>
              <w:t xml:space="preserve"> Sosyal Merkezi </w:t>
            </w:r>
            <w:r w:rsidR="00413C54" w:rsidRPr="007871DB">
              <w:rPr>
                <w:rFonts w:ascii="Times New Roman" w:hAnsi="Times New Roman" w:cs="Times New Roman"/>
                <w:color w:val="000000" w:themeColor="text1"/>
                <w:sz w:val="24"/>
                <w:szCs w:val="24"/>
              </w:rPr>
              <w:t>bünyesinde</w:t>
            </w:r>
            <w:r w:rsidRPr="007871DB">
              <w:rPr>
                <w:rFonts w:ascii="Times New Roman" w:hAnsi="Times New Roman" w:cs="Times New Roman"/>
                <w:color w:val="000000" w:themeColor="text1"/>
                <w:sz w:val="24"/>
                <w:szCs w:val="24"/>
              </w:rPr>
              <w:t xml:space="preserve"> bulunan Psikoloji birimi tarafından sağlandığı belirtilebilir.</w:t>
            </w:r>
          </w:p>
          <w:p w14:paraId="08AD2A18" w14:textId="46DB00A2" w:rsidR="009E47A3" w:rsidRPr="007871DB" w:rsidRDefault="00FB48DA" w:rsidP="007871DB">
            <w:pPr>
              <w:spacing w:line="360" w:lineRule="auto"/>
              <w:rPr>
                <w:rFonts w:ascii="Times New Roman" w:hAnsi="Times New Roman" w:cs="Times New Roman"/>
                <w:b/>
                <w:bCs/>
              </w:rPr>
            </w:pPr>
            <w:r w:rsidRPr="007871DB">
              <w:rPr>
                <w:rFonts w:ascii="Times New Roman" w:hAnsi="Times New Roman" w:cs="Times New Roman"/>
                <w:color w:val="000000" w:themeColor="text1"/>
                <w:sz w:val="24"/>
                <w:szCs w:val="24"/>
              </w:rPr>
              <w:t>Üniversitemizin kariyer merkezi hizmetlerinden söz edilebilir, kariyer danışmanı, kariyer dersinden söz edilebilir.</w:t>
            </w:r>
          </w:p>
        </w:tc>
      </w:tr>
    </w:tbl>
    <w:p w14:paraId="632556A9" w14:textId="77777777" w:rsidR="008A21AD" w:rsidRPr="00F420CD" w:rsidRDefault="008A21AD" w:rsidP="00F420CD">
      <w:pPr>
        <w:spacing w:after="0" w:line="360" w:lineRule="auto"/>
        <w:jc w:val="both"/>
        <w:rPr>
          <w:rFonts w:ascii="Times New Roman" w:hAnsi="Times New Roman" w:cs="Times New Roman"/>
          <w:sz w:val="24"/>
          <w:szCs w:val="24"/>
        </w:rPr>
      </w:pPr>
    </w:p>
    <w:sectPr w:rsidR="008A21AD" w:rsidRPr="00F42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LcwsDA2Mzc3MzZR0lEKTi0uzszPAykwrAUAoeksNiwAAAA="/>
  </w:docVars>
  <w:rsids>
    <w:rsidRoot w:val="007A3553"/>
    <w:rsid w:val="0000065D"/>
    <w:rsid w:val="000308C6"/>
    <w:rsid w:val="000412AB"/>
    <w:rsid w:val="000457E2"/>
    <w:rsid w:val="00047752"/>
    <w:rsid w:val="00060AEC"/>
    <w:rsid w:val="00063504"/>
    <w:rsid w:val="00071192"/>
    <w:rsid w:val="00076310"/>
    <w:rsid w:val="00076F72"/>
    <w:rsid w:val="00086062"/>
    <w:rsid w:val="000916DC"/>
    <w:rsid w:val="000A29A2"/>
    <w:rsid w:val="000B23BB"/>
    <w:rsid w:val="000E3168"/>
    <w:rsid w:val="000E67FD"/>
    <w:rsid w:val="000F0488"/>
    <w:rsid w:val="000F553B"/>
    <w:rsid w:val="00165E92"/>
    <w:rsid w:val="0017108A"/>
    <w:rsid w:val="00171311"/>
    <w:rsid w:val="001B2515"/>
    <w:rsid w:val="001B78FC"/>
    <w:rsid w:val="001E3F9D"/>
    <w:rsid w:val="001F0919"/>
    <w:rsid w:val="001F7B47"/>
    <w:rsid w:val="00201051"/>
    <w:rsid w:val="002048E8"/>
    <w:rsid w:val="00215FD0"/>
    <w:rsid w:val="00217EEE"/>
    <w:rsid w:val="00222BA3"/>
    <w:rsid w:val="00232F9D"/>
    <w:rsid w:val="00236667"/>
    <w:rsid w:val="00266FAD"/>
    <w:rsid w:val="00281ABF"/>
    <w:rsid w:val="002C6AD6"/>
    <w:rsid w:val="002D31BF"/>
    <w:rsid w:val="002D5B6C"/>
    <w:rsid w:val="002E6593"/>
    <w:rsid w:val="003263B7"/>
    <w:rsid w:val="003478FD"/>
    <w:rsid w:val="00384098"/>
    <w:rsid w:val="00385AAB"/>
    <w:rsid w:val="00387E7F"/>
    <w:rsid w:val="003915D1"/>
    <w:rsid w:val="00393ADC"/>
    <w:rsid w:val="003B1D91"/>
    <w:rsid w:val="003D4447"/>
    <w:rsid w:val="003D4D18"/>
    <w:rsid w:val="003E0AFC"/>
    <w:rsid w:val="00413C54"/>
    <w:rsid w:val="004263FC"/>
    <w:rsid w:val="00437DE4"/>
    <w:rsid w:val="004618C9"/>
    <w:rsid w:val="00473133"/>
    <w:rsid w:val="004A026B"/>
    <w:rsid w:val="004A7A5E"/>
    <w:rsid w:val="004B6A93"/>
    <w:rsid w:val="004D263F"/>
    <w:rsid w:val="004D7181"/>
    <w:rsid w:val="005015D0"/>
    <w:rsid w:val="00513171"/>
    <w:rsid w:val="00513926"/>
    <w:rsid w:val="00517F07"/>
    <w:rsid w:val="00520BDD"/>
    <w:rsid w:val="005434B2"/>
    <w:rsid w:val="005718A2"/>
    <w:rsid w:val="00572196"/>
    <w:rsid w:val="00572496"/>
    <w:rsid w:val="0057453F"/>
    <w:rsid w:val="0057613C"/>
    <w:rsid w:val="00596B76"/>
    <w:rsid w:val="005D29C5"/>
    <w:rsid w:val="005E3656"/>
    <w:rsid w:val="005E3900"/>
    <w:rsid w:val="00610E00"/>
    <w:rsid w:val="0063568D"/>
    <w:rsid w:val="00650F8A"/>
    <w:rsid w:val="00654E67"/>
    <w:rsid w:val="006550D8"/>
    <w:rsid w:val="006561EC"/>
    <w:rsid w:val="00685754"/>
    <w:rsid w:val="006D42CC"/>
    <w:rsid w:val="006E1F24"/>
    <w:rsid w:val="006E25F6"/>
    <w:rsid w:val="006F2A27"/>
    <w:rsid w:val="006F5319"/>
    <w:rsid w:val="007122D8"/>
    <w:rsid w:val="007123B9"/>
    <w:rsid w:val="0071345A"/>
    <w:rsid w:val="00720D33"/>
    <w:rsid w:val="00722A6A"/>
    <w:rsid w:val="007871DB"/>
    <w:rsid w:val="007943DE"/>
    <w:rsid w:val="0079519D"/>
    <w:rsid w:val="007A2A5D"/>
    <w:rsid w:val="007A3553"/>
    <w:rsid w:val="007A68A0"/>
    <w:rsid w:val="007B4FEF"/>
    <w:rsid w:val="007C2B71"/>
    <w:rsid w:val="007D7C18"/>
    <w:rsid w:val="007F1B49"/>
    <w:rsid w:val="00805A1F"/>
    <w:rsid w:val="00820E65"/>
    <w:rsid w:val="008357CE"/>
    <w:rsid w:val="00835D97"/>
    <w:rsid w:val="00842CA7"/>
    <w:rsid w:val="00845C5A"/>
    <w:rsid w:val="00856742"/>
    <w:rsid w:val="008628AD"/>
    <w:rsid w:val="0086693D"/>
    <w:rsid w:val="008715F3"/>
    <w:rsid w:val="00883A84"/>
    <w:rsid w:val="0089787D"/>
    <w:rsid w:val="008A21AD"/>
    <w:rsid w:val="008C2191"/>
    <w:rsid w:val="008C30F6"/>
    <w:rsid w:val="008C3D00"/>
    <w:rsid w:val="008D6013"/>
    <w:rsid w:val="00925199"/>
    <w:rsid w:val="00925883"/>
    <w:rsid w:val="00927308"/>
    <w:rsid w:val="009739C8"/>
    <w:rsid w:val="009877A3"/>
    <w:rsid w:val="009A3411"/>
    <w:rsid w:val="009E47A3"/>
    <w:rsid w:val="00A02F31"/>
    <w:rsid w:val="00A22B2A"/>
    <w:rsid w:val="00A23B02"/>
    <w:rsid w:val="00A70FC6"/>
    <w:rsid w:val="00A824A4"/>
    <w:rsid w:val="00A93E7C"/>
    <w:rsid w:val="00AA0DF3"/>
    <w:rsid w:val="00AA1D9A"/>
    <w:rsid w:val="00AA534F"/>
    <w:rsid w:val="00AB447B"/>
    <w:rsid w:val="00AF1165"/>
    <w:rsid w:val="00AF130C"/>
    <w:rsid w:val="00AF5B9E"/>
    <w:rsid w:val="00B135F2"/>
    <w:rsid w:val="00B14706"/>
    <w:rsid w:val="00B26398"/>
    <w:rsid w:val="00B36319"/>
    <w:rsid w:val="00B432F6"/>
    <w:rsid w:val="00B6439C"/>
    <w:rsid w:val="00B669D1"/>
    <w:rsid w:val="00B6780D"/>
    <w:rsid w:val="00B7411D"/>
    <w:rsid w:val="00BA1C20"/>
    <w:rsid w:val="00BB0060"/>
    <w:rsid w:val="00BC6503"/>
    <w:rsid w:val="00BD2769"/>
    <w:rsid w:val="00BE0A77"/>
    <w:rsid w:val="00BE7411"/>
    <w:rsid w:val="00BF420C"/>
    <w:rsid w:val="00C43693"/>
    <w:rsid w:val="00C454B8"/>
    <w:rsid w:val="00C45D87"/>
    <w:rsid w:val="00C6280A"/>
    <w:rsid w:val="00C71757"/>
    <w:rsid w:val="00C7716C"/>
    <w:rsid w:val="00C80D1F"/>
    <w:rsid w:val="00C815D8"/>
    <w:rsid w:val="00C84F93"/>
    <w:rsid w:val="00CD0FA6"/>
    <w:rsid w:val="00CE0BFC"/>
    <w:rsid w:val="00D02C43"/>
    <w:rsid w:val="00D10DBD"/>
    <w:rsid w:val="00D35169"/>
    <w:rsid w:val="00D4185A"/>
    <w:rsid w:val="00D45F0D"/>
    <w:rsid w:val="00D548B3"/>
    <w:rsid w:val="00D813CB"/>
    <w:rsid w:val="00D8183C"/>
    <w:rsid w:val="00DA3219"/>
    <w:rsid w:val="00DA7AE3"/>
    <w:rsid w:val="00DB5C80"/>
    <w:rsid w:val="00DC29AE"/>
    <w:rsid w:val="00DF59DA"/>
    <w:rsid w:val="00E22AFE"/>
    <w:rsid w:val="00E475A4"/>
    <w:rsid w:val="00E76924"/>
    <w:rsid w:val="00E82E42"/>
    <w:rsid w:val="00E84AFD"/>
    <w:rsid w:val="00E91763"/>
    <w:rsid w:val="00EC3AFB"/>
    <w:rsid w:val="00EF14D4"/>
    <w:rsid w:val="00EF4229"/>
    <w:rsid w:val="00F25625"/>
    <w:rsid w:val="00F420CD"/>
    <w:rsid w:val="00F46965"/>
    <w:rsid w:val="00F47E3B"/>
    <w:rsid w:val="00F54601"/>
    <w:rsid w:val="00F60502"/>
    <w:rsid w:val="00F7156E"/>
    <w:rsid w:val="00F8158F"/>
    <w:rsid w:val="00F82FA0"/>
    <w:rsid w:val="00F95698"/>
    <w:rsid w:val="00FA6ABC"/>
    <w:rsid w:val="00FB48DA"/>
    <w:rsid w:val="00FD47B6"/>
    <w:rsid w:val="00FE61BA"/>
    <w:rsid w:val="00FF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F50C"/>
  <w15:chartTrackingRefBased/>
  <w15:docId w15:val="{EE071BE1-0A9E-4F78-8A39-62AE1725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A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15FD0"/>
    <w:rPr>
      <w:color w:val="0563C1" w:themeColor="hyperlink"/>
      <w:u w:val="single"/>
    </w:rPr>
  </w:style>
  <w:style w:type="character" w:styleId="zmlenmeyenBahsetme">
    <w:name w:val="Unresolved Mention"/>
    <w:basedOn w:val="VarsaylanParagrafYazTipi"/>
    <w:uiPriority w:val="99"/>
    <w:semiHidden/>
    <w:unhideWhenUsed/>
    <w:rsid w:val="00215FD0"/>
    <w:rPr>
      <w:color w:val="605E5C"/>
      <w:shd w:val="clear" w:color="auto" w:fill="E1DFDD"/>
    </w:rPr>
  </w:style>
  <w:style w:type="paragraph" w:customStyle="1" w:styleId="Default">
    <w:name w:val="Default"/>
    <w:rsid w:val="00AF130C"/>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9E47A3"/>
    <w:pPr>
      <w:ind w:left="720"/>
      <w:contextualSpacing/>
    </w:pPr>
  </w:style>
  <w:style w:type="character" w:styleId="zlenenKpr">
    <w:name w:val="FollowedHyperlink"/>
    <w:basedOn w:val="VarsaylanParagrafYazTipi"/>
    <w:uiPriority w:val="99"/>
    <w:semiHidden/>
    <w:unhideWhenUsed/>
    <w:rsid w:val="007D7C18"/>
    <w:rPr>
      <w:color w:val="954F72" w:themeColor="followedHyperlink"/>
      <w:u w:val="single"/>
    </w:rPr>
  </w:style>
  <w:style w:type="paragraph" w:styleId="Dzeltme">
    <w:name w:val="Revision"/>
    <w:hidden/>
    <w:uiPriority w:val="99"/>
    <w:semiHidden/>
    <w:rsid w:val="00845C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5474</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özel</dc:creator>
  <cp:keywords/>
  <dc:description/>
  <cp:lastModifiedBy>Nuriye Özengin</cp:lastModifiedBy>
  <cp:revision>2</cp:revision>
  <dcterms:created xsi:type="dcterms:W3CDTF">2024-02-20T06:55:00Z</dcterms:created>
  <dcterms:modified xsi:type="dcterms:W3CDTF">2024-02-20T06:55:00Z</dcterms:modified>
</cp:coreProperties>
</file>